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76" w:rsidRPr="002334FB" w:rsidRDefault="00EA6276" w:rsidP="00EA6276">
      <w:pPr>
        <w:spacing w:after="0" w:line="240" w:lineRule="auto"/>
        <w:jc w:val="center"/>
        <w:rPr>
          <w:rFonts w:ascii="&amp;quot" w:hAnsi="&amp;quot"/>
          <w:b/>
          <w:bCs/>
          <w:color w:val="000000"/>
          <w:sz w:val="30"/>
          <w:szCs w:val="30"/>
        </w:rPr>
      </w:pPr>
      <w:r w:rsidRPr="002334FB">
        <w:rPr>
          <w:rFonts w:ascii="&amp;quot" w:hAnsi="&amp;quot"/>
          <w:b/>
          <w:bCs/>
          <w:color w:val="000000"/>
          <w:sz w:val="30"/>
          <w:szCs w:val="30"/>
        </w:rPr>
        <w:t>Методика проведения сейсмического мониторинга</w:t>
      </w:r>
    </w:p>
    <w:p w:rsidR="00EA6276" w:rsidRDefault="00EA6276" w:rsidP="00EA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276" w:rsidRDefault="00EA6276" w:rsidP="00EA6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сейсмического мониторинга с целью оценки геодинамической устойчивости обследуемого участка и построения </w:t>
      </w:r>
      <w:proofErr w:type="spellStart"/>
      <w:r w:rsidRPr="00541B1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геомеханической</w:t>
      </w:r>
      <w:proofErr w:type="spellEnd"/>
      <w:r w:rsidRPr="0054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необходимо не 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r w:rsidRPr="0054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гипоцентр динамического события и определять его магнитуду, но и оценивать физические параметры процесса деформирования в очаге. В частности, важную роль при прогнозе </w:t>
      </w:r>
      <w:proofErr w:type="spellStart"/>
      <w:r w:rsidRPr="00541B1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геомеханической</w:t>
      </w:r>
      <w:proofErr w:type="spellEnd"/>
      <w:r w:rsidRPr="0054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устойчивости обследуемого участка играют правильные оценки размеров активизирующихся трещин. Источники слабых сейсмических событий отличаются большим многообразием. Наиболее крупные события чаще всего связаны с существованием в горном массиве ослабленных участков — зон тектонических нарушений. Эти </w:t>
      </w:r>
      <w:proofErr w:type="spellStart"/>
      <w:r w:rsidRPr="00541B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микроземлетрясения</w:t>
      </w:r>
      <w:proofErr w:type="spellEnd"/>
      <w:r w:rsidRPr="0054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зачастую происходят на значительном расстоянии от участков ведения работ и могут инициироваться перераспределением локальных или даже региональных напряжений под влиянием существенного вмешательства в породный массив — извлечения большого объема горной породы, закачки или отбора жидкости, возведения</w:t>
      </w:r>
      <w:r w:rsidRPr="002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4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рупных инженерных сооружений. Сейсмичность, непосредственно вызванная техногенной деятельностью, обычно связана с концентрацией напряжений вблизи участков ведения горных работ, объектов подземного и наземного строительства, буровых скважин, с локальными вариациями гидрогеологического режима при изменении уровня водохранилищ, интенсивном отборе воды из скважин или ее нагнетании в горный массив. </w:t>
      </w:r>
      <w:proofErr w:type="gramStart"/>
      <w:r w:rsidRPr="00541B1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события, как правило, имеют меньшую энергию, а их источники могут быть более разнообразны — образование микротрещин и подвижки по существующим трещинам, обрушения кровли подземных выработок либо карстовых полостей, хрупкое разрушение целиков горной породы, динамические явления в выработках (горные удары) и т. д. И для подвижек по трещинам, и при образовании микротрещин наиболее подходящей чаще всего является сдвиговая модель очага, которая</w:t>
      </w:r>
      <w:proofErr w:type="gramEnd"/>
      <w:r w:rsidRPr="0054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описана аналитически, хотя в ряде случаев она оказывается малопригодной для интерпретации записей слабых сейсмических событий, что проявляется в характеристиках наблюдаемой диаграммы излучения сейсмических волн и неадекватных оценках параметров очага. Как известно, характеристики очага могут быть определены по амплитуде низкочастотной части спектра колебаний, однако для слабых событий это достаточно сложно из-за высокого уровня шума и требует использования результатов регистрации на нескольких станциях, расположенных на малых эпицентральных расстояниях. Последнее возможно, как правило, в тех случаях, когда измерения проводятся в глубине массива достаточно плотной сетью высокочастотных датчиков, а обработка результатов ведется с использованием специальных алгоритмов.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B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наблюдений на поверхности толщи осадочных пород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1B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слоистого геологического разреза наблюдается сложная форма сигнала, вступления фаз зачастую оказываются размытыми, а соотношение сигнал/шум в группе объемных волн слишком малым, что затрудняет и задачу локации, и непосредственную оценку параметров очага. Кроме того, в результате интенсивного поглощения спектр сигнала на достаточно большом удалении от слабых событий целиком лежит в области низких частот по сравнению с угловой частотой излучаемого сигнала. При этом расчеты показывают, что около 80 % сейсмической энергии излучается в частотном диапазоне выше угловой частоты. В России в практике наблюдений за слабой сейсмичностью очаговые параметры оцениваются по характеристикам низкочастотной области спектра лишь в отдельных случаях. Чаще всего по разработанным методикам оценивается энергетический класс события (логарифм сейсмической энергии), по которому затем с помощью эмпирических соотношений рассчитывается значение локальной магнитуды.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пример, на</w:t>
      </w:r>
      <w:r w:rsidRPr="0054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многих станциях ГС РАН при регистрации более сильных событий сначала вычисляется класс события, а затем по корреляционным зависимостям определяется его магнитуда.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наилучшего результата при проведении мониторинга за локальной сейсмичностью рекомендуется создание плотной сети из телеметрических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сейсмических станций (Дельта-03М), оснащенных трехкомпонентными велосиметрами (</w:t>
      </w:r>
      <w:r w:rsidRPr="002334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СПВ-3К)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датчиками сильных движений (</w:t>
      </w:r>
      <w:r w:rsidRPr="002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А0531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0DF8">
        <w:rPr>
          <w:rFonts w:ascii="Times New Roman" w:eastAsia="Times New Roman" w:hAnsi="Times New Roman" w:cs="Times New Roman"/>
          <w:sz w:val="24"/>
          <w:szCs w:val="24"/>
          <w:lang w:eastAsia="ru-RU"/>
        </w:rPr>
        <w:t>GeoSig</w:t>
      </w:r>
      <w:proofErr w:type="spellEnd"/>
      <w:r w:rsidRPr="00FF0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AC-43-DH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При выборе пунктов для размещения сейсмических станций необходимо по мере возможности производить работы на грунтах первой или второй категорий. Основные требования к системе мониторинга на основе телеметрической сети сформированы по принципам определенным в работе </w:t>
      </w:r>
      <w:proofErr w:type="spellStart"/>
      <w:r w:rsidRPr="00B87B04">
        <w:rPr>
          <w:rFonts w:ascii="Times New Roman" w:eastAsia="Times New Roman" w:hAnsi="Times New Roman" w:cs="Times New Roman"/>
          <w:sz w:val="24"/>
          <w:szCs w:val="24"/>
          <w:lang w:eastAsia="ru-RU"/>
        </w:rPr>
        <w:t>Amadej</w:t>
      </w:r>
      <w:proofErr w:type="spellEnd"/>
      <w:r w:rsidRPr="00B87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7B04">
        <w:rPr>
          <w:rFonts w:ascii="Times New Roman" w:eastAsia="Times New Roman" w:hAnsi="Times New Roman" w:cs="Times New Roman"/>
          <w:sz w:val="24"/>
          <w:szCs w:val="24"/>
          <w:lang w:eastAsia="ru-RU"/>
        </w:rPr>
        <w:t>Trnkoczy</w:t>
      </w:r>
      <w:proofErr w:type="spellEnd"/>
      <w:r w:rsidRPr="00B87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87B04">
        <w:rPr>
          <w:rFonts w:ascii="Times New Roman" w:eastAsia="Times New Roman" w:hAnsi="Times New Roman" w:cs="Times New Roman"/>
          <w:sz w:val="24"/>
          <w:szCs w:val="24"/>
          <w:lang w:eastAsia="ru-RU"/>
        </w:rPr>
        <w:t>Jens</w:t>
      </w:r>
      <w:proofErr w:type="spellEnd"/>
      <w:r w:rsidRPr="00B87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7B04">
        <w:rPr>
          <w:rFonts w:ascii="Times New Roman" w:eastAsia="Times New Roman" w:hAnsi="Times New Roman" w:cs="Times New Roman"/>
          <w:sz w:val="24"/>
          <w:szCs w:val="24"/>
          <w:lang w:eastAsia="ru-RU"/>
        </w:rPr>
        <w:t>Havskov</w:t>
      </w:r>
      <w:proofErr w:type="spellEnd"/>
      <w:r w:rsidRPr="00B87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7B04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B87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7B04">
        <w:rPr>
          <w:rFonts w:ascii="Times New Roman" w:eastAsia="Times New Roman" w:hAnsi="Times New Roman" w:cs="Times New Roman"/>
          <w:sz w:val="24"/>
          <w:szCs w:val="24"/>
          <w:lang w:eastAsia="ru-RU"/>
        </w:rPr>
        <w:t>Lars</w:t>
      </w:r>
      <w:proofErr w:type="spellEnd"/>
      <w:r w:rsidRPr="00B87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7B04">
        <w:rPr>
          <w:rFonts w:ascii="Times New Roman" w:eastAsia="Times New Roman" w:hAnsi="Times New Roman" w:cs="Times New Roman"/>
          <w:sz w:val="24"/>
          <w:szCs w:val="24"/>
          <w:lang w:eastAsia="ru-RU"/>
        </w:rPr>
        <w:t>Ottemöller</w:t>
      </w:r>
      <w:proofErr w:type="spellEnd"/>
      <w:r w:rsidRPr="00B87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Seismic</w:t>
      </w:r>
      <w:r w:rsidRPr="00B87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networks</w:t>
      </w:r>
      <w:r w:rsidRPr="00B87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выделить следующие основные позиции:</w:t>
      </w:r>
      <w:r w:rsidRPr="0054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6276" w:rsidRPr="00AC1E2B" w:rsidRDefault="00EA6276" w:rsidP="00EA6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2B">
        <w:rPr>
          <w:rFonts w:ascii="Times New Roman" w:hAnsi="Times New Roman" w:cs="Times New Roman"/>
          <w:sz w:val="24"/>
          <w:szCs w:val="24"/>
        </w:rPr>
        <w:t>– передач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C1E2B">
        <w:rPr>
          <w:rFonts w:ascii="Times New Roman" w:hAnsi="Times New Roman" w:cs="Times New Roman"/>
          <w:sz w:val="24"/>
          <w:szCs w:val="24"/>
        </w:rPr>
        <w:t xml:space="preserve"> оперативных непрерывных сейсмологических данных в режиме реального времени от удалённых станций;</w:t>
      </w:r>
    </w:p>
    <w:p w:rsidR="00EA6276" w:rsidRPr="00AC1E2B" w:rsidRDefault="00EA6276" w:rsidP="00EA6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2B">
        <w:rPr>
          <w:rFonts w:ascii="Times New Roman" w:hAnsi="Times New Roman" w:cs="Times New Roman"/>
          <w:sz w:val="24"/>
          <w:szCs w:val="24"/>
        </w:rPr>
        <w:t>– автоматизированн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C1E2B">
        <w:rPr>
          <w:rFonts w:ascii="Times New Roman" w:hAnsi="Times New Roman" w:cs="Times New Roman"/>
          <w:sz w:val="24"/>
          <w:szCs w:val="24"/>
        </w:rPr>
        <w:t xml:space="preserve"> загрузк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C1E2B">
        <w:rPr>
          <w:rFonts w:ascii="Times New Roman" w:hAnsi="Times New Roman" w:cs="Times New Roman"/>
          <w:sz w:val="24"/>
          <w:szCs w:val="24"/>
        </w:rPr>
        <w:t xml:space="preserve"> данных в систему в формате </w:t>
      </w:r>
      <w:proofErr w:type="spellStart"/>
      <w:r w:rsidRPr="00AC1E2B">
        <w:rPr>
          <w:rFonts w:ascii="Times New Roman" w:hAnsi="Times New Roman" w:cs="Times New Roman"/>
          <w:sz w:val="24"/>
          <w:szCs w:val="24"/>
        </w:rPr>
        <w:t>MiniSEED</w:t>
      </w:r>
      <w:proofErr w:type="spellEnd"/>
      <w:r w:rsidRPr="00AC1E2B">
        <w:rPr>
          <w:rFonts w:ascii="Times New Roman" w:hAnsi="Times New Roman" w:cs="Times New Roman"/>
          <w:sz w:val="24"/>
          <w:szCs w:val="24"/>
        </w:rPr>
        <w:t xml:space="preserve"> с FTP сервера;</w:t>
      </w:r>
    </w:p>
    <w:p w:rsidR="00EA6276" w:rsidRPr="00AC1E2B" w:rsidRDefault="00EA6276" w:rsidP="00EA6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2B">
        <w:rPr>
          <w:rFonts w:ascii="Times New Roman" w:hAnsi="Times New Roman" w:cs="Times New Roman"/>
          <w:sz w:val="24"/>
          <w:szCs w:val="24"/>
        </w:rPr>
        <w:t>– организаци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C1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базы</w:t>
      </w:r>
      <w:r w:rsidRPr="00AC1E2B">
        <w:rPr>
          <w:rFonts w:ascii="Times New Roman" w:hAnsi="Times New Roman" w:cs="Times New Roman"/>
          <w:sz w:val="24"/>
          <w:szCs w:val="24"/>
        </w:rPr>
        <w:t xml:space="preserve"> непрерывных данных в формате </w:t>
      </w:r>
      <w:proofErr w:type="spellStart"/>
      <w:r w:rsidRPr="00AC1E2B">
        <w:rPr>
          <w:rFonts w:ascii="Times New Roman" w:hAnsi="Times New Roman" w:cs="Times New Roman"/>
          <w:sz w:val="24"/>
          <w:szCs w:val="24"/>
        </w:rPr>
        <w:t>MiniSEED</w:t>
      </w:r>
      <w:proofErr w:type="spellEnd"/>
      <w:r w:rsidRPr="00AC1E2B">
        <w:rPr>
          <w:rFonts w:ascii="Times New Roman" w:hAnsi="Times New Roman" w:cs="Times New Roman"/>
          <w:sz w:val="24"/>
          <w:szCs w:val="24"/>
        </w:rPr>
        <w:t xml:space="preserve"> с возможностью автоматизированного поиска и выгрузки из системы набора данных (волновых форм) с указанием критериев/условий по времени, сейсмической станции и цифровому каналу сейсмической станции.</w:t>
      </w:r>
    </w:p>
    <w:p w:rsidR="00EA6276" w:rsidRPr="00AC1E2B" w:rsidRDefault="00EA6276" w:rsidP="00EA6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2B">
        <w:rPr>
          <w:rFonts w:ascii="Times New Roman" w:hAnsi="Times New Roman" w:cs="Times New Roman"/>
          <w:sz w:val="24"/>
          <w:szCs w:val="24"/>
        </w:rPr>
        <w:t>– многоканальная визуализация непрерывных цифровых данных, поступающих в режиме реального времени;</w:t>
      </w:r>
    </w:p>
    <w:p w:rsidR="00EA6276" w:rsidRPr="00AC1E2B" w:rsidRDefault="00EA6276" w:rsidP="00EA6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2B">
        <w:rPr>
          <w:rFonts w:ascii="Times New Roman" w:hAnsi="Times New Roman" w:cs="Times New Roman"/>
          <w:sz w:val="24"/>
          <w:szCs w:val="24"/>
        </w:rPr>
        <w:t>– спектральные характеристики цифрового сигнала.</w:t>
      </w:r>
    </w:p>
    <w:p w:rsidR="00EA6276" w:rsidRPr="00AC1E2B" w:rsidRDefault="00EA6276" w:rsidP="00EA6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2B">
        <w:rPr>
          <w:rFonts w:ascii="Times New Roman" w:hAnsi="Times New Roman" w:cs="Times New Roman"/>
          <w:sz w:val="24"/>
          <w:szCs w:val="24"/>
        </w:rPr>
        <w:t>–определение времени в очаге, координат гипоцентра, магнитуды сейсмических событий с M≥2.5;</w:t>
      </w:r>
    </w:p>
    <w:p w:rsidR="00EA6276" w:rsidRPr="00AC1E2B" w:rsidRDefault="00EA6276" w:rsidP="00EA6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2B">
        <w:rPr>
          <w:rFonts w:ascii="Times New Roman" w:hAnsi="Times New Roman" w:cs="Times New Roman"/>
          <w:sz w:val="24"/>
          <w:szCs w:val="24"/>
        </w:rPr>
        <w:t xml:space="preserve">– контроль ошибок в определении параметров сейсмического события с помощью инструментов: график </w:t>
      </w:r>
      <w:proofErr w:type="spellStart"/>
      <w:r w:rsidRPr="00AC1E2B">
        <w:rPr>
          <w:rFonts w:ascii="Times New Roman" w:hAnsi="Times New Roman" w:cs="Times New Roman"/>
          <w:sz w:val="24"/>
          <w:szCs w:val="24"/>
        </w:rPr>
        <w:t>Вадати</w:t>
      </w:r>
      <w:proofErr w:type="spellEnd"/>
      <w:r w:rsidRPr="00AC1E2B">
        <w:rPr>
          <w:rFonts w:ascii="Times New Roman" w:hAnsi="Times New Roman" w:cs="Times New Roman"/>
          <w:sz w:val="24"/>
          <w:szCs w:val="24"/>
        </w:rPr>
        <w:t>, спектральный анализ, фильтры волновых форм;</w:t>
      </w:r>
    </w:p>
    <w:p w:rsidR="00EA6276" w:rsidRPr="00AC1E2B" w:rsidRDefault="00EA6276" w:rsidP="00EA6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2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создание</w:t>
      </w:r>
      <w:r w:rsidRPr="00AC1E2B">
        <w:rPr>
          <w:rFonts w:ascii="Times New Roman" w:hAnsi="Times New Roman" w:cs="Times New Roman"/>
          <w:sz w:val="24"/>
          <w:szCs w:val="24"/>
        </w:rPr>
        <w:t xml:space="preserve"> сейсмологического бюллетеня по заданным параметрам; </w:t>
      </w:r>
    </w:p>
    <w:p w:rsidR="00EA6276" w:rsidRPr="00AC1E2B" w:rsidRDefault="00EA6276" w:rsidP="00EA6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2B">
        <w:rPr>
          <w:rFonts w:ascii="Times New Roman" w:hAnsi="Times New Roman" w:cs="Times New Roman"/>
          <w:sz w:val="24"/>
          <w:szCs w:val="24"/>
        </w:rPr>
        <w:t>– создание калибровочных файлов станций по ти</w:t>
      </w:r>
      <w:r>
        <w:rPr>
          <w:rFonts w:ascii="Times New Roman" w:hAnsi="Times New Roman" w:cs="Times New Roman"/>
          <w:sz w:val="24"/>
          <w:szCs w:val="24"/>
        </w:rPr>
        <w:t>пу регистрирующего оборудования.</w:t>
      </w:r>
    </w:p>
    <w:p w:rsidR="00EA6276" w:rsidRDefault="00EA6276" w:rsidP="00EA62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51" w:rsidRDefault="00EA6276">
      <w:bookmarkStart w:id="0" w:name="_GoBack"/>
      <w:bookmarkEnd w:id="0"/>
    </w:p>
    <w:sectPr w:rsidR="00E5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276"/>
    <w:rsid w:val="001A51C8"/>
    <w:rsid w:val="00521B2E"/>
    <w:rsid w:val="00EA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2018-02-25T21:33:00Z</dcterms:created>
  <dcterms:modified xsi:type="dcterms:W3CDTF">2018-02-25T21:34:00Z</dcterms:modified>
</cp:coreProperties>
</file>