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приема на обучение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программам подготовки научно - педагогических кадров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аспирантуре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ИМГиГ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ДВО РАН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</w:t>
      </w:r>
      <w:r w:rsidR="00D625F0">
        <w:rPr>
          <w:rFonts w:ascii="Times New Roman" w:hAnsi="Times New Roman"/>
          <w:b/>
          <w:bCs/>
          <w:sz w:val="24"/>
          <w:szCs w:val="24"/>
        </w:rPr>
        <w:t>2</w:t>
      </w:r>
      <w:r w:rsidR="003A187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>Выписка из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 «Положения о приемной комиссии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РАН»</w:t>
      </w:r>
      <w:r>
        <w:rPr>
          <w:rFonts w:ascii="Times New Roman" w:hAnsi="Times New Roman"/>
        </w:rPr>
        <w:t>.</w:t>
      </w:r>
    </w:p>
    <w:p w:rsidR="00115BAB" w:rsidRPr="007B5FE3" w:rsidRDefault="00115BAB" w:rsidP="007B5FE3">
      <w:pPr>
        <w:spacing w:after="0" w:line="240" w:lineRule="auto"/>
        <w:jc w:val="right"/>
        <w:rPr>
          <w:rFonts w:ascii="Times New Roman" w:hAnsi="Times New Roman"/>
        </w:rPr>
      </w:pP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E3" w:rsidRDefault="007B5FE3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9955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80A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BA9">
        <w:rPr>
          <w:rFonts w:ascii="Times New Roman" w:hAnsi="Times New Roman"/>
          <w:sz w:val="24"/>
          <w:szCs w:val="24"/>
        </w:rPr>
        <w:t xml:space="preserve">Поступающий вправе одновременно поступать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поступления, указанным в пункте 7 </w:t>
      </w:r>
      <w:r>
        <w:rPr>
          <w:rFonts w:ascii="Times New Roman" w:hAnsi="Times New Roman"/>
          <w:sz w:val="24"/>
          <w:szCs w:val="24"/>
        </w:rPr>
        <w:t>«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85BA9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785BA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BA9">
        <w:rPr>
          <w:rFonts w:ascii="Times New Roman" w:hAnsi="Times New Roman"/>
          <w:sz w:val="24"/>
          <w:szCs w:val="24"/>
        </w:rPr>
        <w:t xml:space="preserve">подготовки </w:t>
      </w:r>
      <w:r w:rsidR="003A187E">
        <w:rPr>
          <w:rFonts w:ascii="Times New Roman" w:hAnsi="Times New Roman"/>
          <w:sz w:val="24"/>
          <w:szCs w:val="24"/>
        </w:rPr>
        <w:t xml:space="preserve">научных и </w:t>
      </w:r>
      <w:r w:rsidRPr="00785BA9">
        <w:rPr>
          <w:rFonts w:ascii="Times New Roman" w:hAnsi="Times New Roman"/>
          <w:sz w:val="24"/>
          <w:szCs w:val="24"/>
        </w:rPr>
        <w:t>научно-педагогических кадров в аспирантуре</w:t>
      </w:r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ДВО РАН»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- 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ок)</w:t>
      </w:r>
      <w:r w:rsidRPr="00785BA9">
        <w:rPr>
          <w:rFonts w:ascii="Times New Roman" w:hAnsi="Times New Roman"/>
          <w:sz w:val="24"/>
          <w:szCs w:val="24"/>
        </w:rPr>
        <w:t xml:space="preserve">. При одновременном поступлении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85BA9">
        <w:rPr>
          <w:rFonts w:ascii="Times New Roman" w:hAnsi="Times New Roman"/>
          <w:sz w:val="24"/>
          <w:szCs w:val="24"/>
        </w:rPr>
        <w:t>. Прием документов осуществляется: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на места в пределах контрольных цифр приема за счет бюджетных ассигнований федерального бюджета (бюджетные места)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</w:t>
      </w:r>
      <w:r w:rsidR="003A187E">
        <w:rPr>
          <w:rFonts w:ascii="Times New Roman" w:hAnsi="Times New Roman"/>
          <w:sz w:val="24"/>
          <w:szCs w:val="24"/>
        </w:rPr>
        <w:t>3</w:t>
      </w:r>
      <w:r w:rsidRPr="00785BA9">
        <w:rPr>
          <w:rFonts w:ascii="Times New Roman" w:hAnsi="Times New Roman"/>
          <w:sz w:val="24"/>
          <w:szCs w:val="24"/>
        </w:rPr>
        <w:t xml:space="preserve"> года;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на места с полной оплатой </w:t>
      </w:r>
      <w:proofErr w:type="gramStart"/>
      <w:r w:rsidRPr="00785BA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очной форме обучения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</w:t>
      </w:r>
      <w:r w:rsidR="003A187E">
        <w:rPr>
          <w:rFonts w:ascii="Times New Roman" w:hAnsi="Times New Roman"/>
          <w:sz w:val="24"/>
          <w:szCs w:val="24"/>
        </w:rPr>
        <w:t>3</w:t>
      </w:r>
      <w:r w:rsidRPr="00785BA9">
        <w:rPr>
          <w:rFonts w:ascii="Times New Roman" w:hAnsi="Times New Roman"/>
          <w:sz w:val="24"/>
          <w:szCs w:val="24"/>
        </w:rPr>
        <w:t xml:space="preserve"> года.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наличии бюджетных мест, оставшихся вакантными после зачисления по результатам конкурса, объявляется дополнительный прием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85BA9">
        <w:rPr>
          <w:rFonts w:ascii="Times New Roman" w:hAnsi="Times New Roman"/>
          <w:sz w:val="24"/>
          <w:szCs w:val="24"/>
        </w:rPr>
        <w:t xml:space="preserve">. Прием документов, необходимых для поступления, проводится по адресу: Южно-Сахалинск, ул. Науки 1Б, ком. 207, отдел аспирантуры.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Документы, необходимые для поступления, представляются (направляются)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одним из следующих способов: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785BA9">
        <w:rPr>
          <w:rFonts w:ascii="Times New Roman" w:hAnsi="Times New Roman"/>
          <w:sz w:val="24"/>
          <w:szCs w:val="24"/>
          <w:lang w:val="en-US"/>
        </w:rPr>
        <w:t>e</w:t>
      </w:r>
      <w:r w:rsidRPr="00785BA9">
        <w:rPr>
          <w:rFonts w:ascii="Times New Roman" w:hAnsi="Times New Roman"/>
          <w:sz w:val="24"/>
          <w:szCs w:val="24"/>
        </w:rPr>
        <w:t>-</w:t>
      </w:r>
      <w:r w:rsidRPr="00785BA9">
        <w:rPr>
          <w:rFonts w:ascii="Times New Roman" w:hAnsi="Times New Roman"/>
          <w:sz w:val="24"/>
          <w:szCs w:val="24"/>
          <w:lang w:val="en-US"/>
        </w:rPr>
        <w:t>mail</w:t>
      </w:r>
      <w:r w:rsidRPr="00785BA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andreeva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-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mu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@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.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85BA9">
        <w:rPr>
          <w:rFonts w:ascii="Times New Roman" w:hAnsi="Times New Roman"/>
          <w:sz w:val="24"/>
          <w:szCs w:val="24"/>
        </w:rPr>
        <w:t xml:space="preserve">. Если документы, необходимые для поступления, представляются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поступающим или доверенным лицом, поступающему или доверенному лицу выдается расписка в приеме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78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5BA9">
        <w:rPr>
          <w:rFonts w:ascii="Times New Roman" w:hAnsi="Times New Roman"/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не позднее срока завершения приема документов, установленного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  <w:proofErr w:type="gramEnd"/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85BA9">
        <w:rPr>
          <w:rFonts w:ascii="Times New Roman" w:hAnsi="Times New Roman"/>
          <w:sz w:val="24"/>
          <w:szCs w:val="24"/>
        </w:rPr>
        <w:t xml:space="preserve">. В заявлении о приеме на обучение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указывает следующие сведения</w:t>
      </w:r>
      <w:r>
        <w:rPr>
          <w:rFonts w:ascii="Times New Roman" w:hAnsi="Times New Roman"/>
          <w:sz w:val="24"/>
          <w:szCs w:val="24"/>
        </w:rPr>
        <w:t xml:space="preserve"> (форма заявления для скачивания – </w:t>
      </w:r>
      <w:hyperlink r:id="rId6" w:history="1">
        <w:r w:rsidRPr="00741439">
          <w:rPr>
            <w:rStyle w:val="a3"/>
            <w:rFonts w:ascii="Times New Roman" w:hAnsi="Times New Roman"/>
            <w:sz w:val="24"/>
            <w:szCs w:val="24"/>
          </w:rPr>
          <w:t>http://imgg.ru/ru/teams/education/intrants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785BA9">
        <w:rPr>
          <w:rFonts w:ascii="Times New Roman" w:hAnsi="Times New Roman"/>
          <w:sz w:val="24"/>
          <w:szCs w:val="24"/>
        </w:rPr>
        <w:t>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фамилию, имя, отчество (при наличии);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дату рождения;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3) сведения о гражданстве (отсутствии гражданства);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сведения о документе установленного образца, который представляется поступающим в соответствии с подпунктом 2 пункта </w:t>
      </w:r>
      <w:r w:rsidR="000C480A"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>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условия поступления, указанные в пункте 7 Порядка, по которым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8)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9)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(при наличии индивидуальных достижений - с указанием сведений о них);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10)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11) почтовый адрес и (или) электронный адрес (по желанию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12) способ возврата документов, поданных поступающим для поступления на обучение (в случае </w:t>
      </w:r>
      <w:proofErr w:type="spellStart"/>
      <w:r w:rsidRPr="00785BA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на обучение и в иных случаях, установленных Порядком).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85BA9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785BA9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 приеме фиксируются следующие факты: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в том числе с правилами подачи апелляции по результатам вступительных испытаний;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согласие поступающего на обработку его персональных данных;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85BA9">
        <w:rPr>
          <w:rFonts w:ascii="Times New Roman" w:hAnsi="Times New Roman"/>
          <w:sz w:val="24"/>
          <w:szCs w:val="24"/>
        </w:rPr>
        <w:t>. 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. При подаче заявления о приеме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документ (документы), удостоверяющий личность, гражданство;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</w:t>
      </w:r>
      <w:r w:rsidRPr="00785BA9">
        <w:rPr>
          <w:rFonts w:ascii="Times New Roman" w:hAnsi="Times New Roman"/>
          <w:sz w:val="24"/>
          <w:szCs w:val="24"/>
        </w:rPr>
        <w:lastRenderedPageBreak/>
        <w:t>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85BA9">
        <w:rPr>
          <w:rFonts w:ascii="Times New Roman" w:hAnsi="Times New Roman"/>
          <w:sz w:val="24"/>
          <w:szCs w:val="24"/>
        </w:rPr>
        <w:t>с даты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его выдачи);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указанные в приложении (представляются по усмотрению поступающего);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иные документы (представляются по усмотрению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2 фотографии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785BA9" w:rsidRPr="00785BA9">
        <w:rPr>
          <w:rFonts w:ascii="Times New Roman" w:hAnsi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при представлении документа об образовании, соответствующего требованиям статьи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Федерации"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 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85BA9" w:rsidRPr="00785BA9">
        <w:rPr>
          <w:rFonts w:ascii="Times New Roman" w:hAnsi="Times New Roman"/>
          <w:sz w:val="24"/>
          <w:szCs w:val="24"/>
        </w:rPr>
        <w:t xml:space="preserve">. Поступающие могут представлять оригиналы или копии документов, подаваемых для поступления.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 xml:space="preserve"> указанных документов не требуется.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При поступлении на обучение на места в пределах целевой </w:t>
      </w:r>
      <w:proofErr w:type="gramStart"/>
      <w:r w:rsidRPr="00785BA9">
        <w:rPr>
          <w:rFonts w:ascii="Times New Roman" w:hAnsi="Times New Roman"/>
          <w:sz w:val="24"/>
          <w:szCs w:val="24"/>
        </w:rPr>
        <w:t>квоты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785BA9" w:rsidRPr="00785BA9">
        <w:rPr>
          <w:rFonts w:ascii="Times New Roman" w:hAnsi="Times New Roman"/>
          <w:sz w:val="24"/>
          <w:szCs w:val="24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не требуются).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возвращает документы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осуществлять проверку достоверности сведений, указанных в заявлении о приеме, и подлинности поданных документов. При проведении </w:t>
      </w:r>
      <w:r w:rsidR="00785BA9" w:rsidRPr="00785BA9">
        <w:rPr>
          <w:rFonts w:ascii="Times New Roman" w:hAnsi="Times New Roman"/>
          <w:sz w:val="24"/>
          <w:szCs w:val="24"/>
        </w:rPr>
        <w:lastRenderedPageBreak/>
        <w:t xml:space="preserve">указанной проверки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</w:t>
      </w:r>
      <w:r w:rsidR="000C480A">
        <w:rPr>
          <w:rFonts w:ascii="Times New Roman" w:hAnsi="Times New Roman"/>
          <w:sz w:val="24"/>
          <w:szCs w:val="24"/>
        </w:rPr>
        <w:t>.3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 xml:space="preserve">. Лица, отозвавшие документы, выбывают из конкурса.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возвращает документы указанным лицам.</w:t>
      </w:r>
    </w:p>
    <w:p w:rsidR="00785BA9" w:rsidRDefault="00785BA9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0C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480A">
        <w:rPr>
          <w:rFonts w:ascii="Times New Roman" w:hAnsi="Times New Roman"/>
          <w:b/>
          <w:sz w:val="24"/>
          <w:szCs w:val="24"/>
        </w:rPr>
        <w:t xml:space="preserve">Количество мест для приема на </w:t>
      </w:r>
      <w:proofErr w:type="gramStart"/>
      <w:r w:rsidRPr="000C480A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0C480A">
        <w:rPr>
          <w:rFonts w:ascii="Times New Roman" w:hAnsi="Times New Roman"/>
          <w:b/>
          <w:sz w:val="24"/>
          <w:szCs w:val="24"/>
        </w:rPr>
        <w:t xml:space="preserve"> различным условиям поступления (в рамках контрольных цифр - без выделения целевой квоты)</w:t>
      </w: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9955B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20</w:t>
      </w:r>
      <w:r w:rsidR="00D625F0" w:rsidRPr="00D625F0">
        <w:rPr>
          <w:rFonts w:ascii="Times New Roman" w:hAnsi="Times New Roman"/>
          <w:sz w:val="24"/>
          <w:szCs w:val="24"/>
        </w:rPr>
        <w:t>2</w:t>
      </w:r>
      <w:r w:rsidR="003A18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9955B6">
        <w:rPr>
          <w:rFonts w:ascii="Times New Roman" w:hAnsi="Times New Roman"/>
          <w:sz w:val="24"/>
          <w:szCs w:val="24"/>
        </w:rPr>
        <w:t xml:space="preserve"> </w:t>
      </w:r>
      <w:r w:rsidR="009955B6" w:rsidRPr="009955B6">
        <w:rPr>
          <w:rStyle w:val="a6"/>
          <w:rFonts w:ascii="Times New Roman" w:hAnsi="Times New Roman"/>
          <w:b w:val="0"/>
          <w:sz w:val="24"/>
          <w:szCs w:val="24"/>
        </w:rPr>
        <w:t xml:space="preserve">по программам подготовки </w:t>
      </w:r>
      <w:r w:rsidR="003A187E">
        <w:rPr>
          <w:rStyle w:val="a6"/>
          <w:rFonts w:ascii="Times New Roman" w:hAnsi="Times New Roman"/>
          <w:b w:val="0"/>
          <w:sz w:val="24"/>
          <w:szCs w:val="24"/>
        </w:rPr>
        <w:t xml:space="preserve">научных и </w:t>
      </w:r>
      <w:r w:rsidR="009955B6" w:rsidRPr="009955B6">
        <w:rPr>
          <w:rStyle w:val="a6"/>
          <w:rFonts w:ascii="Times New Roman" w:hAnsi="Times New Roman"/>
          <w:b w:val="0"/>
          <w:sz w:val="24"/>
          <w:szCs w:val="24"/>
        </w:rPr>
        <w:t>научно-педагогических кадров (аспирантура)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5B6">
        <w:rPr>
          <w:rFonts w:ascii="Times New Roman" w:hAnsi="Times New Roman"/>
          <w:sz w:val="24"/>
          <w:szCs w:val="24"/>
        </w:rPr>
        <w:t>ИМГиГ</w:t>
      </w:r>
      <w:proofErr w:type="spellEnd"/>
      <w:r w:rsidR="009955B6">
        <w:rPr>
          <w:rFonts w:ascii="Times New Roman" w:hAnsi="Times New Roman"/>
          <w:sz w:val="24"/>
          <w:szCs w:val="24"/>
        </w:rPr>
        <w:t xml:space="preserve"> ДВО РАН устанавливается следующее количество мест для приема: </w:t>
      </w: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511"/>
        <w:tblW w:w="3977" w:type="pct"/>
        <w:jc w:val="center"/>
        <w:tblInd w:w="-1039" w:type="dxa"/>
        <w:tblLayout w:type="fixed"/>
        <w:tblLook w:val="0000"/>
      </w:tblPr>
      <w:tblGrid>
        <w:gridCol w:w="1822"/>
        <w:gridCol w:w="3140"/>
        <w:gridCol w:w="2651"/>
      </w:tblGrid>
      <w:tr w:rsidR="003A187E" w:rsidRPr="003D7E90" w:rsidTr="0099298D">
        <w:trPr>
          <w:cnfStyle w:val="000000100000"/>
          <w:trHeight w:val="745"/>
          <w:jc w:val="center"/>
        </w:trPr>
        <w:tc>
          <w:tcPr>
            <w:cnfStyle w:val="000010000000"/>
            <w:tcW w:w="1197" w:type="pct"/>
            <w:vMerge w:val="restart"/>
            <w:vAlign w:val="center"/>
          </w:tcPr>
          <w:p w:rsidR="003A187E" w:rsidRPr="00433D96" w:rsidRDefault="003A187E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062" w:type="pct"/>
            <w:vMerge w:val="restart"/>
            <w:vAlign w:val="center"/>
          </w:tcPr>
          <w:p w:rsidR="003A187E" w:rsidRPr="00433D96" w:rsidRDefault="003A187E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741" w:type="pct"/>
            <w:tcBorders>
              <w:right w:val="single" w:sz="4" w:space="0" w:color="auto"/>
            </w:tcBorders>
            <w:vAlign w:val="center"/>
          </w:tcPr>
          <w:p w:rsidR="003A187E" w:rsidRPr="00433D96" w:rsidRDefault="003A187E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99298D" w:rsidRPr="003D7E90" w:rsidTr="0099298D">
        <w:trPr>
          <w:trHeight w:val="951"/>
          <w:jc w:val="center"/>
        </w:trPr>
        <w:tc>
          <w:tcPr>
            <w:cnfStyle w:val="000010000000"/>
            <w:tcW w:w="1197" w:type="pct"/>
            <w:vMerge/>
          </w:tcPr>
          <w:p w:rsidR="0099298D" w:rsidRPr="00433D96" w:rsidRDefault="0099298D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vMerge/>
          </w:tcPr>
          <w:p w:rsidR="0099298D" w:rsidRPr="00433D96" w:rsidRDefault="0099298D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741" w:type="pct"/>
            <w:tcBorders>
              <w:right w:val="single" w:sz="4" w:space="0" w:color="auto"/>
            </w:tcBorders>
          </w:tcPr>
          <w:p w:rsidR="0099298D" w:rsidRDefault="0099298D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  <w:p w:rsidR="0099298D" w:rsidRPr="00433D96" w:rsidRDefault="0099298D" w:rsidP="00992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187E" w:rsidRPr="003D7E90" w:rsidTr="003A187E">
        <w:trPr>
          <w:cnfStyle w:val="000000100000"/>
          <w:trHeight w:val="399"/>
          <w:jc w:val="center"/>
        </w:trPr>
        <w:tc>
          <w:tcPr>
            <w:cnfStyle w:val="000010000000"/>
            <w:tcW w:w="1197" w:type="pct"/>
          </w:tcPr>
          <w:p w:rsidR="003A187E" w:rsidRPr="00433D96" w:rsidRDefault="003A187E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062" w:type="pct"/>
          </w:tcPr>
          <w:p w:rsidR="003A187E" w:rsidRPr="00433D96" w:rsidRDefault="003A187E" w:rsidP="009955B6">
            <w:pPr>
              <w:pStyle w:val="a5"/>
              <w:ind w:left="0" w:firstLine="31"/>
              <w:cnfStyle w:val="0000001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  <w:r w:rsidR="00C904F2">
              <w:rPr>
                <w:b/>
              </w:rPr>
              <w:t xml:space="preserve"> и окружающем мире</w:t>
            </w:r>
          </w:p>
        </w:tc>
        <w:tc>
          <w:tcPr>
            <w:cnfStyle w:val="000010000000"/>
            <w:tcW w:w="1741" w:type="pct"/>
            <w:vAlign w:val="center"/>
          </w:tcPr>
          <w:p w:rsidR="0099298D" w:rsidRPr="00433D96" w:rsidRDefault="0099298D" w:rsidP="00992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3A187E" w:rsidRPr="00433D96" w:rsidRDefault="0099298D" w:rsidP="00992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433D96">
              <w:rPr>
                <w:b/>
                <w:sz w:val="20"/>
                <w:szCs w:val="20"/>
              </w:rPr>
              <w:t xml:space="preserve"> года)</w:t>
            </w:r>
          </w:p>
        </w:tc>
      </w:tr>
      <w:tr w:rsidR="0099298D" w:rsidRPr="003D7E90" w:rsidTr="003A187E">
        <w:trPr>
          <w:trHeight w:val="399"/>
          <w:jc w:val="center"/>
        </w:trPr>
        <w:tc>
          <w:tcPr>
            <w:cnfStyle w:val="000010000000"/>
            <w:tcW w:w="1197" w:type="pct"/>
          </w:tcPr>
          <w:p w:rsidR="0099298D" w:rsidRDefault="0099298D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2" w:type="pct"/>
          </w:tcPr>
          <w:p w:rsidR="0099298D" w:rsidRPr="00433D96" w:rsidRDefault="0099298D" w:rsidP="009955B6">
            <w:pPr>
              <w:pStyle w:val="a5"/>
              <w:ind w:left="0" w:firstLine="31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1741" w:type="pct"/>
            <w:vAlign w:val="center"/>
          </w:tcPr>
          <w:p w:rsidR="0099298D" w:rsidRDefault="0099298D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904F2" w:rsidRPr="003D7E90" w:rsidTr="003A187E">
        <w:trPr>
          <w:cnfStyle w:val="000000100000"/>
          <w:trHeight w:val="313"/>
          <w:jc w:val="center"/>
        </w:trPr>
        <w:tc>
          <w:tcPr>
            <w:cnfStyle w:val="000010000000"/>
            <w:tcW w:w="1197" w:type="pct"/>
          </w:tcPr>
          <w:p w:rsidR="00C904F2" w:rsidRPr="00433D96" w:rsidRDefault="00C904F2" w:rsidP="00B124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062" w:type="pct"/>
          </w:tcPr>
          <w:p w:rsidR="00C904F2" w:rsidRPr="00433D96" w:rsidRDefault="00C904F2" w:rsidP="00B12436">
            <w:pPr>
              <w:spacing w:after="0" w:line="240" w:lineRule="auto"/>
              <w:cnfStyle w:val="0000001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741" w:type="pct"/>
            <w:vAlign w:val="center"/>
          </w:tcPr>
          <w:p w:rsidR="00C904F2" w:rsidRPr="00433D96" w:rsidRDefault="00C904F2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C904F2" w:rsidRPr="0099298D" w:rsidRDefault="00C904F2" w:rsidP="00992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C904F2" w:rsidRPr="003D7E90" w:rsidTr="003A187E">
        <w:trPr>
          <w:trHeight w:val="313"/>
          <w:jc w:val="center"/>
        </w:trPr>
        <w:tc>
          <w:tcPr>
            <w:cnfStyle w:val="000010000000"/>
            <w:tcW w:w="1197" w:type="pct"/>
          </w:tcPr>
          <w:p w:rsidR="00C904F2" w:rsidRDefault="00C904F2" w:rsidP="00B124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2" w:type="pct"/>
          </w:tcPr>
          <w:p w:rsidR="00C904F2" w:rsidRPr="00433D96" w:rsidRDefault="00C904F2" w:rsidP="00B1243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cnfStyle w:val="000010000000"/>
            <w:tcW w:w="1741" w:type="pct"/>
            <w:vAlign w:val="center"/>
          </w:tcPr>
          <w:p w:rsidR="00C904F2" w:rsidRPr="00433D96" w:rsidRDefault="0099298D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9298D" w:rsidRPr="003D7E90" w:rsidTr="003A187E">
        <w:trPr>
          <w:cnfStyle w:val="000000100000"/>
          <w:trHeight w:val="313"/>
          <w:jc w:val="center"/>
        </w:trPr>
        <w:tc>
          <w:tcPr>
            <w:cnfStyle w:val="000010000000"/>
            <w:tcW w:w="1197" w:type="pct"/>
          </w:tcPr>
          <w:p w:rsidR="0099298D" w:rsidRPr="00433D96" w:rsidRDefault="0099298D" w:rsidP="00B124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062" w:type="pct"/>
          </w:tcPr>
          <w:p w:rsidR="0099298D" w:rsidRPr="00433D96" w:rsidRDefault="0099298D" w:rsidP="00B12436">
            <w:pPr>
              <w:pStyle w:val="a5"/>
              <w:ind w:left="0" w:firstLine="31"/>
              <w:cnfStyle w:val="0000001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  <w:r>
              <w:rPr>
                <w:b/>
              </w:rPr>
              <w:t xml:space="preserve"> и окружающем мире</w:t>
            </w:r>
          </w:p>
        </w:tc>
        <w:tc>
          <w:tcPr>
            <w:cnfStyle w:val="000010000000"/>
            <w:tcW w:w="1741" w:type="pct"/>
            <w:vAlign w:val="center"/>
          </w:tcPr>
          <w:p w:rsidR="0099298D" w:rsidRPr="00433D96" w:rsidRDefault="0099298D" w:rsidP="00396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99298D" w:rsidRPr="003D7E90" w:rsidTr="003A187E">
        <w:trPr>
          <w:jc w:val="center"/>
        </w:trPr>
        <w:tc>
          <w:tcPr>
            <w:cnfStyle w:val="000010000000"/>
            <w:tcW w:w="1197" w:type="pct"/>
          </w:tcPr>
          <w:p w:rsidR="0099298D" w:rsidRPr="00433D96" w:rsidRDefault="0099298D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99298D" w:rsidRPr="00433D96" w:rsidRDefault="0099298D" w:rsidP="009955B6">
            <w:pPr>
              <w:spacing w:after="0"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41" w:type="pct"/>
            <w:tcBorders>
              <w:right w:val="single" w:sz="4" w:space="0" w:color="auto"/>
            </w:tcBorders>
            <w:vAlign w:val="center"/>
          </w:tcPr>
          <w:p w:rsidR="0099298D" w:rsidRPr="00433D96" w:rsidRDefault="0099298D" w:rsidP="00396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298D" w:rsidRPr="003D7E90" w:rsidTr="003A187E">
        <w:trPr>
          <w:cnfStyle w:val="000000100000"/>
          <w:jc w:val="center"/>
        </w:trPr>
        <w:tc>
          <w:tcPr>
            <w:cnfStyle w:val="000010000000"/>
            <w:tcW w:w="1197" w:type="pct"/>
          </w:tcPr>
          <w:p w:rsidR="0099298D" w:rsidRPr="00433D96" w:rsidRDefault="0099298D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99298D" w:rsidRPr="00433D96" w:rsidRDefault="0099298D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41" w:type="pct"/>
            <w:tcBorders>
              <w:right w:val="single" w:sz="4" w:space="0" w:color="auto"/>
            </w:tcBorders>
            <w:vAlign w:val="center"/>
          </w:tcPr>
          <w:p w:rsidR="0099298D" w:rsidRPr="00433D96" w:rsidRDefault="0099298D" w:rsidP="00396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298D" w:rsidRPr="0099298D" w:rsidRDefault="0099298D" w:rsidP="00992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433D96">
              <w:rPr>
                <w:b/>
                <w:sz w:val="20"/>
                <w:szCs w:val="20"/>
              </w:rPr>
              <w:t xml:space="preserve"> года)</w:t>
            </w:r>
          </w:p>
        </w:tc>
      </w:tr>
      <w:tr w:rsidR="0099298D" w:rsidRPr="003D7E90" w:rsidTr="003A187E">
        <w:trPr>
          <w:jc w:val="center"/>
        </w:trPr>
        <w:tc>
          <w:tcPr>
            <w:cnfStyle w:val="000010000000"/>
            <w:tcW w:w="1197" w:type="pct"/>
          </w:tcPr>
          <w:p w:rsidR="0099298D" w:rsidRPr="00433D96" w:rsidRDefault="0099298D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99298D" w:rsidRPr="00433D96" w:rsidRDefault="0099298D" w:rsidP="009955B6">
            <w:pPr>
              <w:spacing w:after="0"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741" w:type="pct"/>
            <w:vAlign w:val="center"/>
          </w:tcPr>
          <w:p w:rsidR="0099298D" w:rsidRPr="0099298D" w:rsidRDefault="0099298D" w:rsidP="009955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298D">
              <w:rPr>
                <w:b/>
                <w:sz w:val="24"/>
                <w:szCs w:val="24"/>
              </w:rPr>
              <w:t>3</w:t>
            </w:r>
          </w:p>
        </w:tc>
      </w:tr>
    </w:tbl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D" w:rsidRDefault="0099298D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D" w:rsidRDefault="0099298D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809" w:rsidRPr="000C480A" w:rsidRDefault="00743809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80A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B6">
        <w:rPr>
          <w:rFonts w:ascii="Times New Roman" w:hAnsi="Times New Roman"/>
          <w:b/>
          <w:sz w:val="24"/>
          <w:szCs w:val="24"/>
        </w:rPr>
        <w:t>3.</w:t>
      </w:r>
      <w:r w:rsidR="00984979">
        <w:rPr>
          <w:rFonts w:ascii="Times New Roman" w:hAnsi="Times New Roman"/>
          <w:b/>
          <w:sz w:val="24"/>
          <w:szCs w:val="24"/>
        </w:rPr>
        <w:t xml:space="preserve"> </w:t>
      </w:r>
      <w:r w:rsidRPr="009955B6">
        <w:rPr>
          <w:rFonts w:ascii="Times New Roman" w:hAnsi="Times New Roman"/>
          <w:b/>
          <w:sz w:val="24"/>
          <w:szCs w:val="24"/>
        </w:rPr>
        <w:t>П</w:t>
      </w:r>
      <w:r w:rsidR="000C480A" w:rsidRPr="009955B6">
        <w:rPr>
          <w:rFonts w:ascii="Times New Roman" w:hAnsi="Times New Roman"/>
          <w:b/>
          <w:sz w:val="24"/>
          <w:szCs w:val="24"/>
        </w:rPr>
        <w:t>еречень вступительных испытаний и их приоритетность при р</w:t>
      </w:r>
      <w:r w:rsidRPr="009955B6">
        <w:rPr>
          <w:rFonts w:ascii="Times New Roman" w:hAnsi="Times New Roman"/>
          <w:b/>
          <w:sz w:val="24"/>
          <w:szCs w:val="24"/>
        </w:rPr>
        <w:t>анжировании списков поступающих</w:t>
      </w:r>
    </w:p>
    <w:p w:rsid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B6" w:rsidRDefault="009955B6" w:rsidP="009955B6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9955B6">
        <w:rPr>
          <w:rFonts w:ascii="Times New Roman" w:hAnsi="Times New Roman"/>
          <w:bCs/>
          <w:color w:val="000000"/>
        </w:rPr>
        <w:lastRenderedPageBreak/>
        <w:t>В 20</w:t>
      </w:r>
      <w:r w:rsidR="00F01263">
        <w:rPr>
          <w:rFonts w:ascii="Times New Roman" w:hAnsi="Times New Roman"/>
          <w:bCs/>
          <w:color w:val="000000"/>
        </w:rPr>
        <w:t>2</w:t>
      </w:r>
      <w:r w:rsidR="0099298D">
        <w:rPr>
          <w:rFonts w:ascii="Times New Roman" w:hAnsi="Times New Roman"/>
          <w:bCs/>
          <w:color w:val="000000"/>
        </w:rPr>
        <w:t>3</w:t>
      </w:r>
      <w:r w:rsidRPr="009955B6">
        <w:rPr>
          <w:rFonts w:ascii="Times New Roman" w:hAnsi="Times New Roman"/>
          <w:bCs/>
          <w:color w:val="000000"/>
        </w:rPr>
        <w:t xml:space="preserve"> году</w:t>
      </w:r>
      <w:r w:rsidRPr="009955B6">
        <w:rPr>
          <w:rFonts w:ascii="Times New Roman" w:hAnsi="Times New Roman"/>
        </w:rPr>
        <w:t xml:space="preserve"> устанавливается следующий перечень вступительных испытаний при поступлении в аспирантуру </w:t>
      </w:r>
      <w:proofErr w:type="spellStart"/>
      <w:r w:rsidRPr="009955B6">
        <w:rPr>
          <w:rFonts w:ascii="Times New Roman" w:hAnsi="Times New Roman"/>
        </w:rPr>
        <w:t>ИМГ</w:t>
      </w:r>
      <w:r w:rsidR="00BB72A0">
        <w:rPr>
          <w:rFonts w:ascii="Times New Roman" w:hAnsi="Times New Roman"/>
        </w:rPr>
        <w:t>иГ</w:t>
      </w:r>
      <w:proofErr w:type="spellEnd"/>
      <w:r w:rsidRPr="009955B6">
        <w:rPr>
          <w:rFonts w:ascii="Times New Roman" w:hAnsi="Times New Roman"/>
        </w:rPr>
        <w:t xml:space="preserve"> ДВО РАН на направления подготовки научно-педагогических кадров  </w:t>
      </w:r>
      <w:r w:rsidRPr="009955B6">
        <w:rPr>
          <w:rFonts w:ascii="Times New Roman" w:hAnsi="Times New Roman"/>
          <w:bCs/>
          <w:color w:val="000000"/>
        </w:rPr>
        <w:t>(в том числе для иностранных граждан). Форма обучения: очная.</w:t>
      </w:r>
    </w:p>
    <w:p w:rsidR="0099298D" w:rsidRPr="009955B6" w:rsidRDefault="0099298D" w:rsidP="009955B6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tbl>
      <w:tblPr>
        <w:tblStyle w:val="a7"/>
        <w:tblW w:w="9214" w:type="dxa"/>
        <w:tblInd w:w="250" w:type="dxa"/>
        <w:tblLayout w:type="fixed"/>
        <w:tblLook w:val="04A0"/>
      </w:tblPr>
      <w:tblGrid>
        <w:gridCol w:w="942"/>
        <w:gridCol w:w="1648"/>
        <w:gridCol w:w="1096"/>
        <w:gridCol w:w="2268"/>
        <w:gridCol w:w="3260"/>
      </w:tblGrid>
      <w:tr w:rsidR="0044137F" w:rsidRPr="00D07D25" w:rsidTr="0044137F">
        <w:trPr>
          <w:trHeight w:val="1537"/>
        </w:trPr>
        <w:tc>
          <w:tcPr>
            <w:tcW w:w="942" w:type="dxa"/>
            <w:vAlign w:val="center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Коды направлений подготовки </w:t>
            </w:r>
          </w:p>
        </w:tc>
        <w:tc>
          <w:tcPr>
            <w:tcW w:w="1648" w:type="dxa"/>
            <w:vAlign w:val="center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Наименования </w:t>
            </w:r>
          </w:p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направлений подготовки </w:t>
            </w:r>
          </w:p>
        </w:tc>
        <w:tc>
          <w:tcPr>
            <w:tcW w:w="1096" w:type="dxa"/>
            <w:vAlign w:val="center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Шифры </w:t>
            </w:r>
          </w:p>
          <w:p w:rsidR="0099298D" w:rsidRPr="006E577E" w:rsidRDefault="0099298D" w:rsidP="0044137F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специальностей </w:t>
            </w:r>
          </w:p>
        </w:tc>
        <w:tc>
          <w:tcPr>
            <w:tcW w:w="2268" w:type="dxa"/>
            <w:vAlign w:val="center"/>
          </w:tcPr>
          <w:p w:rsidR="0099298D" w:rsidRPr="006E577E" w:rsidRDefault="0099298D" w:rsidP="0044137F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Наименования специальностей </w:t>
            </w:r>
          </w:p>
        </w:tc>
        <w:tc>
          <w:tcPr>
            <w:tcW w:w="3260" w:type="dxa"/>
            <w:vAlign w:val="center"/>
          </w:tcPr>
          <w:p w:rsidR="0099298D" w:rsidRPr="006E577E" w:rsidRDefault="0099298D" w:rsidP="0044137F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Вступительные испытания </w:t>
            </w:r>
          </w:p>
        </w:tc>
      </w:tr>
      <w:tr w:rsidR="0044137F" w:rsidRPr="00D07D25" w:rsidTr="0044137F">
        <w:trPr>
          <w:trHeight w:val="467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64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37F" w:rsidRPr="00D07D25" w:rsidTr="0044137F">
        <w:trPr>
          <w:trHeight w:val="588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1.6.9</w:t>
            </w: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Геофизика</w:t>
            </w:r>
          </w:p>
        </w:tc>
        <w:tc>
          <w:tcPr>
            <w:tcW w:w="3260" w:type="dxa"/>
          </w:tcPr>
          <w:p w:rsidR="0099298D" w:rsidRPr="00EE125C" w:rsidRDefault="0099298D" w:rsidP="0099298D">
            <w:pPr>
              <w:pStyle w:val="a5"/>
              <w:numPr>
                <w:ilvl w:val="0"/>
                <w:numId w:val="1"/>
              </w:numPr>
              <w:ind w:left="275" w:hanging="284"/>
              <w:outlineLvl w:val="2"/>
              <w:rPr>
                <w:bCs/>
              </w:rPr>
            </w:pPr>
            <w:r w:rsidRPr="00EE125C">
              <w:rPr>
                <w:bCs/>
              </w:rPr>
              <w:t>Иностранный язык</w:t>
            </w:r>
          </w:p>
          <w:p w:rsidR="0099298D" w:rsidRPr="00EE125C" w:rsidRDefault="0099298D" w:rsidP="0099298D">
            <w:pPr>
              <w:pStyle w:val="a5"/>
              <w:numPr>
                <w:ilvl w:val="0"/>
                <w:numId w:val="2"/>
              </w:numPr>
              <w:ind w:left="275" w:hanging="269"/>
              <w:outlineLvl w:val="2"/>
              <w:rPr>
                <w:bCs/>
              </w:rPr>
            </w:pPr>
            <w:r w:rsidRPr="00EE125C">
              <w:rPr>
                <w:bCs/>
              </w:rPr>
              <w:t>Геофизика</w:t>
            </w:r>
          </w:p>
        </w:tc>
      </w:tr>
      <w:tr w:rsidR="0044137F" w:rsidRPr="00D07D25" w:rsidTr="0044137F">
        <w:trPr>
          <w:trHeight w:val="738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Океанология</w:t>
            </w:r>
          </w:p>
        </w:tc>
        <w:tc>
          <w:tcPr>
            <w:tcW w:w="3260" w:type="dxa"/>
          </w:tcPr>
          <w:p w:rsidR="0099298D" w:rsidRPr="00EE125C" w:rsidRDefault="0099298D" w:rsidP="0099298D">
            <w:pPr>
              <w:pStyle w:val="a5"/>
              <w:numPr>
                <w:ilvl w:val="0"/>
                <w:numId w:val="1"/>
              </w:numPr>
              <w:ind w:left="275" w:hanging="284"/>
              <w:outlineLvl w:val="2"/>
              <w:rPr>
                <w:bCs/>
              </w:rPr>
            </w:pPr>
            <w:r w:rsidRPr="00EE125C">
              <w:rPr>
                <w:bCs/>
              </w:rPr>
              <w:t>Иностранный язык</w:t>
            </w:r>
          </w:p>
          <w:p w:rsidR="0099298D" w:rsidRPr="00EE125C" w:rsidRDefault="0099298D" w:rsidP="00B124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25C">
              <w:rPr>
                <w:rFonts w:ascii="Times New Roman" w:hAnsi="Times New Roman"/>
                <w:bCs/>
                <w:sz w:val="24"/>
                <w:szCs w:val="24"/>
              </w:rPr>
              <w:t>Океанология</w:t>
            </w:r>
          </w:p>
        </w:tc>
      </w:tr>
      <w:tr w:rsidR="0044137F" w:rsidRPr="00D07D25" w:rsidTr="0044137F">
        <w:trPr>
          <w:trHeight w:val="738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1.6.21</w:t>
            </w: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3260" w:type="dxa"/>
          </w:tcPr>
          <w:p w:rsidR="0099298D" w:rsidRPr="00EE125C" w:rsidRDefault="0099298D" w:rsidP="0099298D">
            <w:pPr>
              <w:pStyle w:val="a5"/>
              <w:numPr>
                <w:ilvl w:val="0"/>
                <w:numId w:val="1"/>
              </w:numPr>
              <w:ind w:left="275" w:hanging="284"/>
              <w:outlineLvl w:val="2"/>
              <w:rPr>
                <w:bCs/>
              </w:rPr>
            </w:pPr>
            <w:r w:rsidRPr="00EE125C">
              <w:rPr>
                <w:bCs/>
              </w:rPr>
              <w:t>Иностранный язык</w:t>
            </w:r>
          </w:p>
          <w:p w:rsidR="0099298D" w:rsidRPr="00EE125C" w:rsidRDefault="0099298D" w:rsidP="00B124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25C">
              <w:rPr>
                <w:rFonts w:ascii="Times New Roman" w:hAnsi="Times New Roman"/>
                <w:bCs/>
                <w:sz w:val="24"/>
                <w:szCs w:val="24"/>
              </w:rPr>
              <w:t>Геоэкология</w:t>
            </w:r>
          </w:p>
        </w:tc>
      </w:tr>
      <w:tr w:rsidR="0044137F" w:rsidRPr="00D07D25" w:rsidTr="0044137F">
        <w:trPr>
          <w:trHeight w:val="859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1.6.14</w:t>
            </w: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Геоморфология и палеогеография</w:t>
            </w:r>
          </w:p>
        </w:tc>
        <w:tc>
          <w:tcPr>
            <w:tcW w:w="3260" w:type="dxa"/>
          </w:tcPr>
          <w:p w:rsidR="0099298D" w:rsidRPr="00EE125C" w:rsidRDefault="0099298D" w:rsidP="0099298D">
            <w:pPr>
              <w:pStyle w:val="a5"/>
              <w:numPr>
                <w:ilvl w:val="0"/>
                <w:numId w:val="1"/>
              </w:numPr>
              <w:ind w:left="275" w:hanging="284"/>
              <w:outlineLvl w:val="2"/>
              <w:rPr>
                <w:bCs/>
              </w:rPr>
            </w:pPr>
            <w:r w:rsidRPr="00EE125C">
              <w:rPr>
                <w:bCs/>
              </w:rPr>
              <w:t>Иностранный язык</w:t>
            </w:r>
          </w:p>
          <w:p w:rsidR="0099298D" w:rsidRPr="00EE125C" w:rsidRDefault="0099298D" w:rsidP="0099298D">
            <w:pPr>
              <w:pStyle w:val="a5"/>
              <w:numPr>
                <w:ilvl w:val="0"/>
                <w:numId w:val="3"/>
              </w:numPr>
              <w:ind w:left="275" w:hanging="284"/>
              <w:outlineLvl w:val="2"/>
              <w:rPr>
                <w:bCs/>
              </w:rPr>
            </w:pPr>
            <w:r>
              <w:rPr>
                <w:bCs/>
                <w:color w:val="000000"/>
              </w:rPr>
              <w:t>Геоморфология и палеогеография</w:t>
            </w:r>
          </w:p>
        </w:tc>
      </w:tr>
      <w:tr w:rsidR="0044137F" w:rsidRPr="00D07D25" w:rsidTr="0044137F">
        <w:trPr>
          <w:trHeight w:val="753"/>
        </w:trPr>
        <w:tc>
          <w:tcPr>
            <w:tcW w:w="942" w:type="dxa"/>
          </w:tcPr>
          <w:p w:rsidR="0099298D" w:rsidRPr="000F4A4F" w:rsidRDefault="0099298D" w:rsidP="00B12436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648" w:type="dxa"/>
          </w:tcPr>
          <w:p w:rsidR="0099298D" w:rsidRPr="000F4A4F" w:rsidRDefault="0099298D" w:rsidP="00B12436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98D" w:rsidRPr="006E577E" w:rsidRDefault="0099298D" w:rsidP="00B12436">
            <w:pPr>
              <w:pStyle w:val="a5"/>
              <w:ind w:left="275"/>
              <w:outlineLvl w:val="2"/>
              <w:rPr>
                <w:bCs/>
                <w:color w:val="0000FF"/>
                <w:u w:val="single"/>
              </w:rPr>
            </w:pPr>
          </w:p>
        </w:tc>
      </w:tr>
      <w:tr w:rsidR="0044137F" w:rsidRPr="00D07D25" w:rsidTr="0044137F">
        <w:trPr>
          <w:trHeight w:val="357"/>
        </w:trPr>
        <w:tc>
          <w:tcPr>
            <w:tcW w:w="942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9298D" w:rsidRPr="006E577E" w:rsidRDefault="0099298D" w:rsidP="00B1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07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096" w:type="dxa"/>
          </w:tcPr>
          <w:p w:rsidR="0099298D" w:rsidRPr="006E577E" w:rsidRDefault="0099298D" w:rsidP="00B1243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2268" w:type="dxa"/>
          </w:tcPr>
          <w:p w:rsidR="0099298D" w:rsidRPr="006E577E" w:rsidRDefault="0099298D" w:rsidP="00B1243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</w:tcPr>
          <w:p w:rsidR="0099298D" w:rsidRPr="00EE125C" w:rsidRDefault="0099298D" w:rsidP="0099298D">
            <w:pPr>
              <w:pStyle w:val="a5"/>
              <w:numPr>
                <w:ilvl w:val="0"/>
                <w:numId w:val="1"/>
              </w:numPr>
              <w:ind w:left="275" w:hanging="284"/>
              <w:outlineLvl w:val="2"/>
              <w:rPr>
                <w:bCs/>
              </w:rPr>
            </w:pPr>
            <w:r w:rsidRPr="00EE125C">
              <w:rPr>
                <w:bCs/>
              </w:rPr>
              <w:t>Иностранный язык</w:t>
            </w:r>
          </w:p>
          <w:p w:rsidR="0099298D" w:rsidRPr="00EE125C" w:rsidRDefault="0099298D" w:rsidP="00B12436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25C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 </w:t>
            </w:r>
          </w:p>
        </w:tc>
      </w:tr>
    </w:tbl>
    <w:p w:rsidR="009955B6" w:rsidRPr="00D07D25" w:rsidRDefault="009955B6" w:rsidP="009955B6">
      <w:pPr>
        <w:spacing w:after="0"/>
        <w:rPr>
          <w:b/>
          <w:bCs/>
          <w:color w:val="000000"/>
        </w:rPr>
      </w:pPr>
    </w:p>
    <w:p w:rsidR="009955B6" w:rsidRPr="00D07D25" w:rsidRDefault="009955B6" w:rsidP="009955B6">
      <w:pPr>
        <w:spacing w:after="0"/>
        <w:jc w:val="center"/>
        <w:rPr>
          <w:b/>
          <w:bCs/>
          <w:color w:val="000000"/>
        </w:rPr>
      </w:pPr>
    </w:p>
    <w:p w:rsidR="009955B6" w:rsidRPr="00D07D25" w:rsidRDefault="009955B6" w:rsidP="009955B6">
      <w:pPr>
        <w:spacing w:before="45" w:after="45" w:line="240" w:lineRule="auto"/>
        <w:jc w:val="both"/>
        <w:rPr>
          <w:iCs/>
          <w:color w:val="000000"/>
        </w:rPr>
      </w:pPr>
    </w:p>
    <w:p w:rsidR="009955B6" w:rsidRP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984979" w:rsidRDefault="00984979" w:rsidP="000C4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979">
        <w:rPr>
          <w:rFonts w:ascii="Times New Roman" w:hAnsi="Times New Roman"/>
          <w:b/>
          <w:sz w:val="24"/>
          <w:szCs w:val="24"/>
        </w:rPr>
        <w:t>4. Ш</w:t>
      </w:r>
      <w:r w:rsidR="000C480A" w:rsidRPr="00984979">
        <w:rPr>
          <w:rFonts w:ascii="Times New Roman" w:hAnsi="Times New Roman"/>
          <w:b/>
          <w:sz w:val="24"/>
          <w:szCs w:val="24"/>
        </w:rPr>
        <w:t>кала оценивания и минимальное количество баллов, подтверждающее успешное прохождение вступительного испытания (для ка</w:t>
      </w:r>
      <w:r w:rsidRPr="00984979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984979" w:rsidRDefault="00984979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671" w:rsidRPr="00CF5DCC" w:rsidRDefault="003C4671" w:rsidP="00C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Устанавливается следующая шкала оценивания: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Уровень знаний </w:t>
      </w:r>
      <w:proofErr w:type="gramStart"/>
      <w:r w:rsidRPr="00CF5DCC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оценивается по пятибалльной шкале. Каждое вступительное испытание оценивается отдельно. При приеме на обучение по одной образовательной программе минимальное количество баллов не различается при приеме на различные формы обучения, а также при приеме на места в рамках контрольных цифр и на места по договорам об оказании платных образовательных услуг.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вступительного испытания: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- специальная дисциплина - 3;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 – 3.</w:t>
      </w:r>
    </w:p>
    <w:p w:rsidR="00CF5DCC" w:rsidRDefault="00CF5DCC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формах проведени</w:t>
      </w:r>
      <w:r w:rsidRPr="00CF5DCC">
        <w:rPr>
          <w:rFonts w:ascii="Times New Roman" w:hAnsi="Times New Roman"/>
          <w:b/>
          <w:sz w:val="24"/>
          <w:szCs w:val="24"/>
        </w:rPr>
        <w:t>я вступительных испытаний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в устной (по дисциплинам: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Геофизика, </w:t>
      </w:r>
      <w:r w:rsidR="00D625F0">
        <w:rPr>
          <w:rFonts w:ascii="Times New Roman" w:hAnsi="Times New Roman"/>
          <w:bCs/>
          <w:color w:val="000000"/>
          <w:sz w:val="24"/>
          <w:szCs w:val="24"/>
        </w:rPr>
        <w:t xml:space="preserve">Геоморфология и </w:t>
      </w:r>
      <w:r w:rsidR="0044137F">
        <w:rPr>
          <w:rFonts w:ascii="Times New Roman" w:hAnsi="Times New Roman"/>
          <w:bCs/>
          <w:color w:val="000000"/>
          <w:sz w:val="24"/>
          <w:szCs w:val="24"/>
        </w:rPr>
        <w:t>палеогеография</w:t>
      </w:r>
      <w:r w:rsidR="00D625F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625F0" w:rsidRPr="00CF5D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Океанология, </w:t>
      </w:r>
      <w:r w:rsidR="003C1F7C">
        <w:rPr>
          <w:rFonts w:ascii="Times New Roman" w:hAnsi="Times New Roman"/>
          <w:bCs/>
          <w:color w:val="000000"/>
          <w:sz w:val="24"/>
          <w:szCs w:val="24"/>
        </w:rPr>
        <w:t xml:space="preserve">Геоэкология,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Экология</w:t>
      </w:r>
      <w:r w:rsidRPr="00CF5DCC">
        <w:rPr>
          <w:rFonts w:ascii="Times New Roman" w:hAnsi="Times New Roman"/>
          <w:sz w:val="24"/>
          <w:szCs w:val="24"/>
        </w:rPr>
        <w:t xml:space="preserve">, с сочетанием устной </w:t>
      </w:r>
      <w:r>
        <w:rPr>
          <w:rFonts w:ascii="Times New Roman" w:hAnsi="Times New Roman"/>
          <w:sz w:val="24"/>
          <w:szCs w:val="24"/>
        </w:rPr>
        <w:t>и</w:t>
      </w:r>
      <w:r w:rsidRPr="00CF5DCC">
        <w:rPr>
          <w:rFonts w:ascii="Times New Roman" w:hAnsi="Times New Roman"/>
          <w:sz w:val="24"/>
          <w:szCs w:val="24"/>
        </w:rPr>
        <w:t xml:space="preserve"> письменной форм (по дисциплине иностранный язык).</w:t>
      </w:r>
      <w:proofErr w:type="gramEnd"/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языке (языках), на котором осуществляется сдача вступительных испытаний (для ка</w:t>
      </w:r>
      <w:r w:rsidRPr="00CF5DCC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языке.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порядке учета индивидуальных достижений поступающи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Поступающие на обучение вправе предоставить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  <w:proofErr w:type="gramStart"/>
      <w:r w:rsidRPr="005E4179">
        <w:t>Поступающий</w:t>
      </w:r>
      <w:proofErr w:type="gramEnd"/>
      <w:r w:rsidRPr="005E4179">
        <w:t xml:space="preserve"> представляет документы, подтверждающие получение результатов индивидуальных достижений.</w:t>
      </w: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При приеме на </w:t>
      </w:r>
      <w:proofErr w:type="gramStart"/>
      <w:r w:rsidRPr="005E4179">
        <w:t>обучение по программам</w:t>
      </w:r>
      <w:proofErr w:type="gramEnd"/>
      <w:r w:rsidRPr="005E4179">
        <w:t xml:space="preserve"> аспирантуры </w:t>
      </w:r>
      <w:proofErr w:type="spellStart"/>
      <w:r w:rsidRPr="005E4179">
        <w:t>ИМГиГ</w:t>
      </w:r>
      <w:proofErr w:type="spellEnd"/>
      <w:r w:rsidRPr="005E4179">
        <w:t xml:space="preserve"> ДВО РАН начисляет баллы за следующие индивидуальные достижения: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 xml:space="preserve">.2.1. Диплом магистра / специалиста с отличием, полученный по специальностям и направлениям подготовки, относящимся к той же укрупненной группе, что и направление аспирантской подготовки– </w:t>
      </w:r>
      <w:r w:rsidR="0044137F">
        <w:t>3</w:t>
      </w:r>
      <w:r w:rsidRPr="003C1F7C">
        <w:t xml:space="preserve"> балл</w:t>
      </w:r>
      <w:r w:rsidR="00C314F0">
        <w:t>а</w:t>
      </w:r>
      <w:r w:rsidRPr="003C1F7C">
        <w:t>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.2.2. Наличие статей в журналах из списка ВАК</w:t>
      </w:r>
      <w:r w:rsidR="00F01263">
        <w:t xml:space="preserve">, относящихся к специальности, на которую идет поступление </w:t>
      </w:r>
      <w:r w:rsidRPr="003C1F7C">
        <w:t xml:space="preserve">– </w:t>
      </w:r>
      <w:r w:rsidR="0044137F">
        <w:t>4</w:t>
      </w:r>
      <w:r w:rsidRPr="003C1F7C">
        <w:t xml:space="preserve"> балл</w:t>
      </w:r>
      <w:r w:rsidR="00C314F0">
        <w:t>а</w:t>
      </w:r>
      <w:r w:rsidRPr="003C1F7C">
        <w:t>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.2.3. Наличие научных публикаций, участие в научных конференциях</w:t>
      </w:r>
      <w:r w:rsidR="00F01263">
        <w:t>, относящихся к специальности, на которую идет поступление</w:t>
      </w:r>
      <w:r w:rsidRPr="003C1F7C">
        <w:t xml:space="preserve"> - </w:t>
      </w:r>
      <w:r w:rsidR="0044137F">
        <w:t>2</w:t>
      </w:r>
      <w:r w:rsidR="00C314F0">
        <w:t xml:space="preserve"> балл</w:t>
      </w:r>
      <w:r w:rsidRPr="003C1F7C">
        <w:t>;</w:t>
      </w:r>
    </w:p>
    <w:p w:rsidR="003C1F7C" w:rsidRPr="003C1F7C" w:rsidRDefault="003C1F7C" w:rsidP="003C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1F7C">
        <w:rPr>
          <w:rFonts w:ascii="Times New Roman" w:hAnsi="Times New Roman"/>
        </w:rPr>
        <w:t xml:space="preserve">7.3.При приеме на обучение </w:t>
      </w:r>
      <w:proofErr w:type="gramStart"/>
      <w:r w:rsidRPr="003C1F7C">
        <w:rPr>
          <w:rFonts w:ascii="Times New Roman" w:hAnsi="Times New Roman"/>
        </w:rPr>
        <w:t>поступающему</w:t>
      </w:r>
      <w:proofErr w:type="gramEnd"/>
      <w:r w:rsidRPr="003C1F7C">
        <w:rPr>
          <w:rFonts w:ascii="Times New Roman" w:hAnsi="Times New Roman"/>
        </w:rPr>
        <w:t xml:space="preserve"> за индивидуальные достижения может быть начислено не более </w:t>
      </w:r>
      <w:r w:rsidR="00914ADC">
        <w:rPr>
          <w:rFonts w:ascii="Times New Roman" w:hAnsi="Times New Roman"/>
        </w:rPr>
        <w:t>6</w:t>
      </w:r>
      <w:r w:rsidRPr="003C1F7C">
        <w:rPr>
          <w:rFonts w:ascii="Times New Roman" w:hAnsi="Times New Roman"/>
        </w:rPr>
        <w:t xml:space="preserve"> баллов суммарно.</w:t>
      </w:r>
    </w:p>
    <w:p w:rsidR="00CF5DCC" w:rsidRPr="005E4179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 возможности подачи документов, необходимых для п</w:t>
      </w:r>
      <w:r w:rsidRPr="005E4179">
        <w:rPr>
          <w:b/>
        </w:rPr>
        <w:t>оступления, в электронной форме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Default="005E4179" w:rsidP="005E4179">
      <w:pPr>
        <w:pStyle w:val="a5"/>
        <w:ind w:left="540"/>
      </w:pPr>
      <w:r w:rsidRPr="00F42E30">
        <w:t xml:space="preserve">Документы, необходимые для поступления, </w:t>
      </w:r>
      <w:r>
        <w:t xml:space="preserve">могут </w:t>
      </w:r>
      <w:r w:rsidRPr="00F42E30">
        <w:t>представля</w:t>
      </w:r>
      <w:r>
        <w:t>ться</w:t>
      </w:r>
      <w:r w:rsidRPr="00F42E30">
        <w:t xml:space="preserve"> в </w:t>
      </w:r>
      <w:proofErr w:type="spellStart"/>
      <w:r>
        <w:t>И</w:t>
      </w:r>
      <w:r w:rsidRPr="00F42E30">
        <w:t>МГиГ</w:t>
      </w:r>
      <w:proofErr w:type="spellEnd"/>
      <w:r w:rsidRPr="00F42E30">
        <w:t xml:space="preserve"> ДВО РАН</w:t>
      </w:r>
      <w:r w:rsidRPr="005E4179">
        <w:t xml:space="preserve"> </w:t>
      </w:r>
      <w:r w:rsidRPr="00F42E30">
        <w:t>в электронной форме</w:t>
      </w:r>
      <w:r>
        <w:t>.</w:t>
      </w:r>
      <w:r w:rsidRPr="00F42E30">
        <w:t xml:space="preserve"> </w:t>
      </w:r>
    </w:p>
    <w:p w:rsidR="005E4179" w:rsidRDefault="005E4179" w:rsidP="005E4179">
      <w:pPr>
        <w:pStyle w:val="a5"/>
        <w:ind w:left="540"/>
      </w:pPr>
      <w:r>
        <w:t xml:space="preserve">В </w:t>
      </w:r>
      <w:proofErr w:type="gramStart"/>
      <w:r>
        <w:t>этом</w:t>
      </w:r>
      <w:proofErr w:type="gramEnd"/>
      <w:r>
        <w:t xml:space="preserve"> случае они </w:t>
      </w:r>
      <w:r w:rsidRPr="00F42E30">
        <w:t xml:space="preserve">направляются на </w:t>
      </w:r>
      <w:r w:rsidRPr="00F42E30">
        <w:rPr>
          <w:lang w:val="en-US"/>
        </w:rPr>
        <w:t>e</w:t>
      </w:r>
      <w:r w:rsidRPr="00F42E30">
        <w:t>-</w:t>
      </w:r>
      <w:r w:rsidRPr="00F42E30">
        <w:rPr>
          <w:lang w:val="en-US"/>
        </w:rPr>
        <w:t>mail</w:t>
      </w:r>
      <w:r w:rsidRPr="00F42E30">
        <w:t xml:space="preserve">: </w:t>
      </w:r>
      <w:hyperlink r:id="rId7" w:history="1">
        <w:r w:rsidR="00D625F0" w:rsidRPr="00265342">
          <w:rPr>
            <w:rStyle w:val="a3"/>
            <w:lang w:val="en-US"/>
          </w:rPr>
          <w:t>andreeva</w:t>
        </w:r>
        <w:r w:rsidR="00D625F0" w:rsidRPr="00265342">
          <w:rPr>
            <w:rStyle w:val="a3"/>
          </w:rPr>
          <w:t>-</w:t>
        </w:r>
        <w:r w:rsidR="00D625F0" w:rsidRPr="00265342">
          <w:rPr>
            <w:rStyle w:val="a3"/>
            <w:lang w:val="en-US"/>
          </w:rPr>
          <w:t>mu</w:t>
        </w:r>
        <w:r w:rsidR="00D625F0" w:rsidRPr="00265342">
          <w:rPr>
            <w:rStyle w:val="a3"/>
          </w:rPr>
          <w:t>@</w:t>
        </w:r>
        <w:r w:rsidR="00D625F0" w:rsidRPr="00265342">
          <w:rPr>
            <w:rStyle w:val="a3"/>
            <w:lang w:val="en-US"/>
          </w:rPr>
          <w:t>mail</w:t>
        </w:r>
        <w:r w:rsidR="00D625F0" w:rsidRPr="00265342">
          <w:rPr>
            <w:rStyle w:val="a3"/>
          </w:rPr>
          <w:t>.</w:t>
        </w:r>
        <w:r w:rsidR="00D625F0" w:rsidRPr="00265342">
          <w:rPr>
            <w:rStyle w:val="a3"/>
            <w:lang w:val="en-US"/>
          </w:rPr>
          <w:t>ru</w:t>
        </w:r>
      </w:hyperlink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об особенностях проведения вступительных испы</w:t>
      </w:r>
      <w:r w:rsidRPr="005E4179">
        <w:rPr>
          <w:b/>
        </w:rPr>
        <w:t>таний для поступающих инвалидов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</w:t>
      </w:r>
      <w:r w:rsidRPr="005E417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(аудитория располагается на первом этаже здания).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5E4179">
        <w:rPr>
          <w:rFonts w:ascii="Times New Roman" w:hAnsi="Times New Roman"/>
          <w:sz w:val="24"/>
          <w:szCs w:val="24"/>
        </w:rPr>
        <w:t>. Вступительные испытания для поступающих инвалидов проводятся в отдельной аудитории.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</w:t>
      </w:r>
      <w:r w:rsidR="00914ADC">
        <w:rPr>
          <w:rFonts w:ascii="Times New Roman" w:hAnsi="Times New Roman"/>
          <w:sz w:val="24"/>
          <w:szCs w:val="24"/>
        </w:rPr>
        <w:t>0</w:t>
      </w:r>
      <w:r w:rsidRPr="005E4179">
        <w:rPr>
          <w:rFonts w:ascii="Times New Roman" w:hAnsi="Times New Roman"/>
          <w:sz w:val="24"/>
          <w:szCs w:val="24"/>
        </w:rPr>
        <w:t xml:space="preserve"> человек;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устной форме - 6 человек.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179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РАН, проводящими вступительное испытание).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E4179">
        <w:rPr>
          <w:rFonts w:ascii="Times New Roman" w:hAnsi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5E4179">
        <w:rPr>
          <w:rFonts w:ascii="Times New Roman" w:hAnsi="Times New Roman"/>
          <w:sz w:val="24"/>
          <w:szCs w:val="24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5E4179">
        <w:rPr>
          <w:rFonts w:ascii="Times New Roman" w:hAnsi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Pr="005E4179">
        <w:rPr>
          <w:rFonts w:ascii="Times New Roman" w:hAnsi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1) для слепых: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2) для слабовидящих: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lastRenderedPageBreak/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обеспечивается наличие звукоусиливающей аппаратуры коллективного пользования, при - необходимости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>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вступительные испытания, проводимые в письменной форме, по решению организации проводятся в устной форме.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 w:rsidRPr="005E4179">
        <w:rPr>
          <w:rFonts w:ascii="Times New Roman" w:hAnsi="Times New Roman"/>
          <w:sz w:val="24"/>
          <w:szCs w:val="24"/>
        </w:rPr>
        <w:t xml:space="preserve">. Условия, указанные в пунктах 46 - 51 Порядка, предоставляются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может проводить для поступающих инвалидов вступительные испытания дистанционно.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 xml:space="preserve">нформация о возможности дистанционной сдачи вступительных испытаний </w:t>
      </w:r>
    </w:p>
    <w:p w:rsidR="005E4179" w:rsidRDefault="005E4179" w:rsidP="005E4179">
      <w:pPr>
        <w:jc w:val="center"/>
        <w:rPr>
          <w:b/>
        </w:rPr>
      </w:pPr>
    </w:p>
    <w:p w:rsidR="005E4179" w:rsidRPr="00F41037" w:rsidRDefault="00F41037" w:rsidP="00F41037">
      <w:pPr>
        <w:ind w:firstLine="54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В</w:t>
      </w:r>
      <w:r w:rsidR="005E4179" w:rsidRPr="00F4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179"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="005E4179" w:rsidRPr="00F41037">
        <w:rPr>
          <w:rFonts w:ascii="Times New Roman" w:hAnsi="Times New Roman"/>
          <w:sz w:val="24"/>
          <w:szCs w:val="24"/>
        </w:rPr>
        <w:t xml:space="preserve"> ДВО РАН </w:t>
      </w:r>
      <w:r w:rsidRPr="00F41037">
        <w:rPr>
          <w:rFonts w:ascii="Times New Roman" w:hAnsi="Times New Roman"/>
          <w:sz w:val="24"/>
          <w:szCs w:val="24"/>
        </w:rPr>
        <w:t xml:space="preserve">имеется возможность проведения вступительных испытаний дистанционно. </w:t>
      </w:r>
    </w:p>
    <w:p w:rsidR="005E4179" w:rsidRDefault="005E4179" w:rsidP="005E4179">
      <w:pPr>
        <w:jc w:val="center"/>
        <w:rPr>
          <w:b/>
        </w:rPr>
      </w:pPr>
    </w:p>
    <w:p w:rsidR="005E4179" w:rsidRPr="005E4179" w:rsidRDefault="005E4179" w:rsidP="005E4179">
      <w:pPr>
        <w:jc w:val="center"/>
        <w:rPr>
          <w:b/>
        </w:rPr>
      </w:pPr>
    </w:p>
    <w:p w:rsidR="000C480A" w:rsidRPr="00F41037" w:rsidRDefault="00F41037" w:rsidP="00F4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037">
        <w:rPr>
          <w:rFonts w:ascii="Times New Roman" w:hAnsi="Times New Roman"/>
          <w:b/>
          <w:sz w:val="24"/>
          <w:szCs w:val="24"/>
        </w:rPr>
        <w:t>11. П</w:t>
      </w:r>
      <w:r w:rsidR="000C480A" w:rsidRPr="00F41037">
        <w:rPr>
          <w:rFonts w:ascii="Times New Roman" w:hAnsi="Times New Roman"/>
          <w:b/>
          <w:sz w:val="24"/>
          <w:szCs w:val="24"/>
        </w:rPr>
        <w:t>равила подачи и рассмотрения апелляций по результатам вступительных испытаний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F41037">
        <w:rPr>
          <w:rFonts w:ascii="Times New Roman" w:hAnsi="Times New Roman"/>
          <w:sz w:val="24"/>
          <w:szCs w:val="24"/>
        </w:rPr>
        <w:t xml:space="preserve"> Апелляция подается одним </w:t>
      </w:r>
      <w:proofErr w:type="spellStart"/>
      <w:proofErr w:type="gramStart"/>
      <w:r w:rsidRPr="00F41037">
        <w:rPr>
          <w:rFonts w:ascii="Times New Roman" w:hAnsi="Times New Roman"/>
          <w:sz w:val="24"/>
          <w:szCs w:val="24"/>
        </w:rPr>
        <w:t>одним</w:t>
      </w:r>
      <w:proofErr w:type="spellEnd"/>
      <w:proofErr w:type="gramEnd"/>
      <w:r w:rsidRPr="00F41037">
        <w:rPr>
          <w:rFonts w:ascii="Times New Roman" w:hAnsi="Times New Roman"/>
          <w:sz w:val="24"/>
          <w:szCs w:val="24"/>
        </w:rPr>
        <w:t xml:space="preserve"> из следующих способов: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F41037">
        <w:rPr>
          <w:rFonts w:ascii="Times New Roman" w:hAnsi="Times New Roman"/>
          <w:sz w:val="24"/>
          <w:szCs w:val="24"/>
          <w:lang w:val="en-US"/>
        </w:rPr>
        <w:t>e</w:t>
      </w:r>
      <w:r w:rsidRPr="00F41037">
        <w:rPr>
          <w:rFonts w:ascii="Times New Roman" w:hAnsi="Times New Roman"/>
          <w:sz w:val="24"/>
          <w:szCs w:val="24"/>
        </w:rPr>
        <w:t>-</w:t>
      </w:r>
      <w:r w:rsidRPr="00F41037">
        <w:rPr>
          <w:rFonts w:ascii="Times New Roman" w:hAnsi="Times New Roman"/>
          <w:sz w:val="24"/>
          <w:szCs w:val="24"/>
          <w:lang w:val="en-US"/>
        </w:rPr>
        <w:t>mail</w:t>
      </w:r>
      <w:r w:rsidRPr="00F4103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andreeva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-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mu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@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.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11.3</w:t>
      </w:r>
      <w:r w:rsidRPr="00F41037">
        <w:rPr>
          <w:rFonts w:ascii="Times New Roman" w:hAnsi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F41037">
        <w:rPr>
          <w:rFonts w:ascii="Times New Roman" w:hAnsi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Pr="00F41037">
        <w:rPr>
          <w:rFonts w:ascii="Times New Roman" w:hAnsi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</w:t>
      </w:r>
      <w:r w:rsidRPr="00F4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 w:rsidRPr="00F41037">
        <w:rPr>
          <w:rFonts w:ascii="Times New Roman" w:hAnsi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</w:t>
      </w:r>
      <w:r w:rsidRPr="00F41037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41037">
        <w:rPr>
          <w:rFonts w:ascii="Times New Roman" w:hAnsi="Times New Roman"/>
          <w:sz w:val="24"/>
          <w:szCs w:val="24"/>
        </w:rPr>
        <w:t>случае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проведения вступительного испытания дистанционно </w:t>
      </w: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обеспечивает дистанционное рассмотрение апелляций.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F41037" w:rsidRDefault="00F41037" w:rsidP="00F41037">
      <w:pPr>
        <w:pStyle w:val="a5"/>
        <w:ind w:left="540"/>
        <w:jc w:val="center"/>
        <w:rPr>
          <w:b/>
        </w:rPr>
      </w:pPr>
      <w:r>
        <w:rPr>
          <w:b/>
        </w:rPr>
        <w:t>12.</w:t>
      </w:r>
      <w:r w:rsidRPr="00F41037">
        <w:rPr>
          <w:b/>
        </w:rPr>
        <w:t>И</w:t>
      </w:r>
      <w:r w:rsidR="000C480A" w:rsidRPr="00F41037">
        <w:rPr>
          <w:b/>
        </w:rPr>
        <w:t>нф</w:t>
      </w:r>
      <w:r>
        <w:rPr>
          <w:b/>
        </w:rPr>
        <w:t>ормация о наличии общежития</w:t>
      </w:r>
    </w:p>
    <w:p w:rsidR="000C480A" w:rsidRPr="00FB1C81" w:rsidRDefault="000C480A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</w:t>
      </w:r>
      <w:r w:rsidR="00F01263">
        <w:rPr>
          <w:rFonts w:ascii="Times New Roman" w:hAnsi="Times New Roman"/>
          <w:sz w:val="24"/>
          <w:szCs w:val="24"/>
        </w:rPr>
        <w:t xml:space="preserve">не </w:t>
      </w:r>
      <w:r w:rsidRPr="00F41037">
        <w:rPr>
          <w:rFonts w:ascii="Times New Roman" w:hAnsi="Times New Roman"/>
          <w:sz w:val="24"/>
          <w:szCs w:val="24"/>
        </w:rPr>
        <w:t xml:space="preserve">имеет в наличии </w:t>
      </w:r>
      <w:r w:rsidR="00F01263">
        <w:rPr>
          <w:rFonts w:ascii="Times New Roman" w:hAnsi="Times New Roman"/>
          <w:sz w:val="24"/>
          <w:szCs w:val="24"/>
        </w:rPr>
        <w:t>мест</w:t>
      </w:r>
      <w:r w:rsidRPr="00F41037">
        <w:rPr>
          <w:rFonts w:ascii="Times New Roman" w:hAnsi="Times New Roman"/>
          <w:sz w:val="24"/>
          <w:szCs w:val="24"/>
        </w:rPr>
        <w:t xml:space="preserve"> в общежитии Института.</w:t>
      </w:r>
    </w:p>
    <w:p w:rsidR="00B3488C" w:rsidRDefault="00B3488C"/>
    <w:sectPr w:rsidR="00B3488C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E91"/>
    <w:multiLevelType w:val="multilevel"/>
    <w:tmpl w:val="589CE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71132"/>
    <w:multiLevelType w:val="multilevel"/>
    <w:tmpl w:val="297E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F5"/>
    <w:multiLevelType w:val="multilevel"/>
    <w:tmpl w:val="8F2E4D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E3"/>
    <w:rsid w:val="000C480A"/>
    <w:rsid w:val="000F5E3F"/>
    <w:rsid w:val="00115BAB"/>
    <w:rsid w:val="00211F34"/>
    <w:rsid w:val="002C37A1"/>
    <w:rsid w:val="003A187E"/>
    <w:rsid w:val="003C1F7C"/>
    <w:rsid w:val="003C4671"/>
    <w:rsid w:val="0044137F"/>
    <w:rsid w:val="005E4179"/>
    <w:rsid w:val="006167D8"/>
    <w:rsid w:val="00672153"/>
    <w:rsid w:val="006C119F"/>
    <w:rsid w:val="00743809"/>
    <w:rsid w:val="00785BA9"/>
    <w:rsid w:val="007B5FE3"/>
    <w:rsid w:val="007F5C67"/>
    <w:rsid w:val="00851AE1"/>
    <w:rsid w:val="00900B7B"/>
    <w:rsid w:val="00914ADC"/>
    <w:rsid w:val="009704D8"/>
    <w:rsid w:val="00984979"/>
    <w:rsid w:val="0099298D"/>
    <w:rsid w:val="009955B6"/>
    <w:rsid w:val="00A111D4"/>
    <w:rsid w:val="00B3488C"/>
    <w:rsid w:val="00B7550F"/>
    <w:rsid w:val="00BB72A0"/>
    <w:rsid w:val="00C10BFC"/>
    <w:rsid w:val="00C314F0"/>
    <w:rsid w:val="00C904F2"/>
    <w:rsid w:val="00C90748"/>
    <w:rsid w:val="00CA70C7"/>
    <w:rsid w:val="00CF5DCC"/>
    <w:rsid w:val="00D625F0"/>
    <w:rsid w:val="00F01263"/>
    <w:rsid w:val="00F07E07"/>
    <w:rsid w:val="00F41037"/>
    <w:rsid w:val="00F5625F"/>
    <w:rsid w:val="00F63664"/>
    <w:rsid w:val="00FB7683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FE3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BA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85B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955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995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6">
    <w:name w:val="Strong"/>
    <w:basedOn w:val="a0"/>
    <w:qFormat/>
    <w:rsid w:val="009955B6"/>
    <w:rPr>
      <w:b/>
      <w:bCs/>
    </w:rPr>
  </w:style>
  <w:style w:type="table" w:styleId="a7">
    <w:name w:val="Table Grid"/>
    <w:basedOn w:val="a1"/>
    <w:uiPriority w:val="59"/>
    <w:rsid w:val="0099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-m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eva-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g.ru/ru/teams/education/intrants" TargetMode="External"/><Relationship Id="rId5" Type="http://schemas.openxmlformats.org/officeDocument/2006/relationships/hyperlink" Target="mailto:andreeva-m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18</cp:revision>
  <dcterms:created xsi:type="dcterms:W3CDTF">2014-05-30T01:28:00Z</dcterms:created>
  <dcterms:modified xsi:type="dcterms:W3CDTF">2023-04-18T02:26:00Z</dcterms:modified>
</cp:coreProperties>
</file>